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0F0" w:rsidRDefault="009E50F0" w:rsidP="009E50F0">
      <w:pPr>
        <w:shd w:val="clear" w:color="auto" w:fill="FFFFFF"/>
        <w:spacing w:line="540" w:lineRule="atLeast"/>
        <w:rPr>
          <w:b/>
          <w:bCs/>
          <w:color w:val="333333"/>
          <w:sz w:val="28"/>
          <w:szCs w:val="28"/>
        </w:rPr>
      </w:pPr>
      <w:r w:rsidRPr="009E50F0">
        <w:rPr>
          <w:b/>
          <w:bCs/>
          <w:color w:val="333333"/>
          <w:sz w:val="28"/>
          <w:szCs w:val="28"/>
        </w:rPr>
        <w:t>Прокуратура Ненецкого автономного округа разъясняет:</w:t>
      </w:r>
    </w:p>
    <w:p w:rsidR="009E50F0" w:rsidRDefault="009E50F0" w:rsidP="009E50F0">
      <w:pPr>
        <w:shd w:val="clear" w:color="auto" w:fill="FFFFFF"/>
        <w:spacing w:line="540" w:lineRule="atLeast"/>
        <w:rPr>
          <w:b/>
          <w:bCs/>
          <w:color w:val="333333"/>
          <w:sz w:val="28"/>
          <w:szCs w:val="28"/>
        </w:rPr>
      </w:pPr>
    </w:p>
    <w:p w:rsidR="000264E0" w:rsidRDefault="009E50F0" w:rsidP="009E50F0">
      <w:pPr>
        <w:shd w:val="clear" w:color="auto" w:fill="FFFFFF"/>
        <w:spacing w:line="276" w:lineRule="auto"/>
        <w:rPr>
          <w:b/>
          <w:bCs/>
          <w:color w:val="333333"/>
          <w:sz w:val="28"/>
          <w:szCs w:val="28"/>
        </w:rPr>
      </w:pPr>
      <w:r>
        <w:rPr>
          <w:b/>
          <w:bCs/>
          <w:color w:val="333333"/>
          <w:sz w:val="28"/>
          <w:szCs w:val="28"/>
        </w:rPr>
        <w:t>О</w:t>
      </w:r>
      <w:r w:rsidR="000264E0" w:rsidRPr="009E50F0">
        <w:rPr>
          <w:b/>
          <w:bCs/>
          <w:color w:val="333333"/>
          <w:sz w:val="28"/>
          <w:szCs w:val="28"/>
        </w:rPr>
        <w:t>тветственность за перевозку наркотиков и</w:t>
      </w:r>
      <w:r>
        <w:rPr>
          <w:b/>
          <w:bCs/>
          <w:color w:val="333333"/>
          <w:sz w:val="28"/>
          <w:szCs w:val="28"/>
        </w:rPr>
        <w:t xml:space="preserve"> </w:t>
      </w:r>
      <w:r w:rsidR="000264E0" w:rsidRPr="009E50F0">
        <w:rPr>
          <w:b/>
          <w:bCs/>
          <w:color w:val="333333"/>
          <w:sz w:val="28"/>
          <w:szCs w:val="28"/>
        </w:rPr>
        <w:t>психотропных веществ</w:t>
      </w:r>
    </w:p>
    <w:p w:rsidR="009E50F0" w:rsidRPr="009E50F0" w:rsidRDefault="009E50F0" w:rsidP="009E50F0">
      <w:pPr>
        <w:shd w:val="clear" w:color="auto" w:fill="FFFFFF"/>
        <w:spacing w:line="276" w:lineRule="auto"/>
        <w:rPr>
          <w:b/>
          <w:bCs/>
          <w:color w:val="333333"/>
          <w:sz w:val="28"/>
          <w:szCs w:val="28"/>
        </w:rPr>
      </w:pPr>
    </w:p>
    <w:p w:rsidR="000264E0" w:rsidRPr="009E50F0"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Под незаконной перевозкой наркотических средств понимаются умышленные действия лица, которое перемещает без цели сбыта наркотические средства, психотропные вещества или их аналоги, растения, содержащие наркотические средства или психотропные вещества, либо его части, содержащие наркотические средства или психотропные вещества из одного места в другое.</w:t>
      </w:r>
    </w:p>
    <w:p w:rsidR="000264E0" w:rsidRPr="009E50F0"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За незаконную перевозку наркотических средств размере предусмотрена ответственность вплоть до лишения свободы сроком до 3 лет (ст.228 УК РФ).</w:t>
      </w:r>
    </w:p>
    <w:p w:rsidR="00242D32"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Лицо освобождается от уголовной ответственности за данное преступление, если</w:t>
      </w:r>
      <w:r w:rsidR="00242D32">
        <w:rPr>
          <w:color w:val="333333"/>
          <w:sz w:val="28"/>
          <w:szCs w:val="28"/>
        </w:rPr>
        <w:t xml:space="preserve"> оно</w:t>
      </w:r>
      <w:r w:rsidRPr="009E50F0">
        <w:rPr>
          <w:color w:val="333333"/>
          <w:sz w:val="28"/>
          <w:szCs w:val="28"/>
        </w:rPr>
        <w:t>:</w:t>
      </w:r>
    </w:p>
    <w:p w:rsidR="00242D32" w:rsidRDefault="000264E0" w:rsidP="00242D32">
      <w:pPr>
        <w:shd w:val="clear" w:color="auto" w:fill="FFFFFF"/>
        <w:spacing w:after="100" w:afterAutospacing="1"/>
        <w:ind w:firstLine="709"/>
        <w:jc w:val="both"/>
        <w:rPr>
          <w:color w:val="333333"/>
          <w:sz w:val="28"/>
          <w:szCs w:val="28"/>
        </w:rPr>
      </w:pPr>
      <w:bookmarkStart w:id="0" w:name="_GoBack"/>
      <w:bookmarkEnd w:id="0"/>
      <w:r w:rsidRPr="009E50F0">
        <w:rPr>
          <w:color w:val="333333"/>
          <w:sz w:val="28"/>
          <w:szCs w:val="28"/>
        </w:rPr>
        <w:t xml:space="preserve">- добровольно сдаст наркотическое средство; </w:t>
      </w:r>
    </w:p>
    <w:p w:rsidR="00242D32"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 xml:space="preserve">- будет активно содействовать раскрытию (пресечению) преступлений, связанных с незаконным оборотом наркотических средств, а также с их незаконным приобретением, хранением или перевозкой; </w:t>
      </w:r>
    </w:p>
    <w:p w:rsidR="00242D32"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 изобличит лиц, причастных к совершению преступления, и поспособствует обнаружению имущества, добытого преступным путем.</w:t>
      </w:r>
    </w:p>
    <w:p w:rsidR="000264E0" w:rsidRPr="009E50F0"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Сдача наркотических средств не признается добровольной, если она произошла при изъятии указанных средств при задержании лица и при производстве следственных действий по обнаружению и изъятию наркотических средств.</w:t>
      </w:r>
    </w:p>
    <w:p w:rsidR="000264E0" w:rsidRPr="009E50F0" w:rsidRDefault="000264E0" w:rsidP="00242D32">
      <w:pPr>
        <w:shd w:val="clear" w:color="auto" w:fill="FFFFFF"/>
        <w:spacing w:after="100" w:afterAutospacing="1"/>
        <w:ind w:firstLine="709"/>
        <w:jc w:val="both"/>
        <w:rPr>
          <w:color w:val="333333"/>
          <w:sz w:val="28"/>
          <w:szCs w:val="28"/>
        </w:rPr>
      </w:pPr>
      <w:r w:rsidRPr="009E50F0">
        <w:rPr>
          <w:color w:val="333333"/>
          <w:sz w:val="28"/>
          <w:szCs w:val="28"/>
        </w:rPr>
        <w:t xml:space="preserve">Также следует обратить внимание на то, что, если перевозка наркотических средств осуществляется в размере, </w:t>
      </w:r>
      <w:r w:rsidR="009E50F0" w:rsidRPr="009E50F0">
        <w:rPr>
          <w:color w:val="333333"/>
          <w:sz w:val="28"/>
          <w:szCs w:val="28"/>
        </w:rPr>
        <w:t>меньше,</w:t>
      </w:r>
      <w:r w:rsidRPr="009E50F0">
        <w:rPr>
          <w:color w:val="333333"/>
          <w:sz w:val="28"/>
          <w:szCs w:val="28"/>
        </w:rPr>
        <w:t xml:space="preserve"> чем значительный, то это влечет наложение административного штрафа в размере до 5 тысяч рублей или административный арест на срок до 15 суток (ст.6.8 КоАП РФ).</w:t>
      </w:r>
    </w:p>
    <w:p w:rsidR="009457F7" w:rsidRPr="009E50F0" w:rsidRDefault="009457F7">
      <w:pPr>
        <w:rPr>
          <w:sz w:val="28"/>
          <w:szCs w:val="28"/>
        </w:rPr>
      </w:pPr>
    </w:p>
    <w:sectPr w:rsidR="009457F7" w:rsidRPr="009E50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B2571"/>
    <w:multiLevelType w:val="multilevel"/>
    <w:tmpl w:val="10AE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2BC"/>
    <w:rsid w:val="000264E0"/>
    <w:rsid w:val="00242D32"/>
    <w:rsid w:val="006872BC"/>
    <w:rsid w:val="009457F7"/>
    <w:rsid w:val="009E5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DC504"/>
  <w15:docId w15:val="{A1672D44-1E9F-48B2-9F72-77B9809F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144140">
      <w:bodyDiv w:val="1"/>
      <w:marLeft w:val="0"/>
      <w:marRight w:val="0"/>
      <w:marTop w:val="0"/>
      <w:marBottom w:val="0"/>
      <w:divBdr>
        <w:top w:val="none" w:sz="0" w:space="0" w:color="auto"/>
        <w:left w:val="none" w:sz="0" w:space="0" w:color="auto"/>
        <w:bottom w:val="none" w:sz="0" w:space="0" w:color="auto"/>
        <w:right w:val="none" w:sz="0" w:space="0" w:color="auto"/>
      </w:divBdr>
    </w:div>
    <w:div w:id="1741518510">
      <w:bodyDiv w:val="1"/>
      <w:marLeft w:val="0"/>
      <w:marRight w:val="0"/>
      <w:marTop w:val="0"/>
      <w:marBottom w:val="0"/>
      <w:divBdr>
        <w:top w:val="none" w:sz="0" w:space="0" w:color="auto"/>
        <w:left w:val="none" w:sz="0" w:space="0" w:color="auto"/>
        <w:bottom w:val="none" w:sz="0" w:space="0" w:color="auto"/>
        <w:right w:val="none" w:sz="0" w:space="0" w:color="auto"/>
      </w:divBdr>
      <w:divsChild>
        <w:div w:id="869610540">
          <w:marLeft w:val="0"/>
          <w:marRight w:val="0"/>
          <w:marTop w:val="0"/>
          <w:marBottom w:val="0"/>
          <w:divBdr>
            <w:top w:val="none" w:sz="0" w:space="0" w:color="auto"/>
            <w:left w:val="none" w:sz="0" w:space="0" w:color="auto"/>
            <w:bottom w:val="none" w:sz="0" w:space="0" w:color="auto"/>
            <w:right w:val="none" w:sz="0" w:space="0" w:color="auto"/>
          </w:divBdr>
          <w:divsChild>
            <w:div w:id="257911019">
              <w:marLeft w:val="0"/>
              <w:marRight w:val="0"/>
              <w:marTop w:val="0"/>
              <w:marBottom w:val="0"/>
              <w:divBdr>
                <w:top w:val="none" w:sz="0" w:space="0" w:color="auto"/>
                <w:left w:val="none" w:sz="0" w:space="0" w:color="auto"/>
                <w:bottom w:val="none" w:sz="0" w:space="0" w:color="auto"/>
                <w:right w:val="none" w:sz="0" w:space="0" w:color="auto"/>
              </w:divBdr>
              <w:divsChild>
                <w:div w:id="120733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445050">
          <w:marLeft w:val="0"/>
          <w:marRight w:val="0"/>
          <w:marTop w:val="0"/>
          <w:marBottom w:val="0"/>
          <w:divBdr>
            <w:top w:val="none" w:sz="0" w:space="0" w:color="auto"/>
            <w:left w:val="none" w:sz="0" w:space="0" w:color="auto"/>
            <w:bottom w:val="none" w:sz="0" w:space="0" w:color="auto"/>
            <w:right w:val="none" w:sz="0" w:space="0" w:color="auto"/>
          </w:divBdr>
          <w:divsChild>
            <w:div w:id="89547622">
              <w:marLeft w:val="0"/>
              <w:marRight w:val="0"/>
              <w:marTop w:val="0"/>
              <w:marBottom w:val="0"/>
              <w:divBdr>
                <w:top w:val="none" w:sz="0" w:space="0" w:color="auto"/>
                <w:left w:val="none" w:sz="0" w:space="0" w:color="auto"/>
                <w:bottom w:val="none" w:sz="0" w:space="0" w:color="auto"/>
                <w:right w:val="none" w:sz="0" w:space="0" w:color="auto"/>
              </w:divBdr>
              <w:divsChild>
                <w:div w:id="1251236924">
                  <w:marLeft w:val="0"/>
                  <w:marRight w:val="0"/>
                  <w:marTop w:val="0"/>
                  <w:marBottom w:val="0"/>
                  <w:divBdr>
                    <w:top w:val="none" w:sz="0" w:space="0" w:color="auto"/>
                    <w:left w:val="none" w:sz="0" w:space="0" w:color="auto"/>
                    <w:bottom w:val="none" w:sz="0" w:space="0" w:color="auto"/>
                    <w:right w:val="none" w:sz="0" w:space="0" w:color="auto"/>
                  </w:divBdr>
                  <w:divsChild>
                    <w:div w:id="335306941">
                      <w:marLeft w:val="0"/>
                      <w:marRight w:val="0"/>
                      <w:marTop w:val="0"/>
                      <w:marBottom w:val="0"/>
                      <w:divBdr>
                        <w:top w:val="none" w:sz="0" w:space="0" w:color="auto"/>
                        <w:left w:val="none" w:sz="0" w:space="0" w:color="auto"/>
                        <w:bottom w:val="none" w:sz="0" w:space="0" w:color="auto"/>
                        <w:right w:val="none" w:sz="0" w:space="0" w:color="auto"/>
                      </w:divBdr>
                      <w:divsChild>
                        <w:div w:id="818156853">
                          <w:marLeft w:val="0"/>
                          <w:marRight w:val="0"/>
                          <w:marTop w:val="0"/>
                          <w:marBottom w:val="0"/>
                          <w:divBdr>
                            <w:top w:val="none" w:sz="0" w:space="0" w:color="auto"/>
                            <w:left w:val="none" w:sz="0" w:space="0" w:color="auto"/>
                            <w:bottom w:val="none" w:sz="0" w:space="0" w:color="auto"/>
                            <w:right w:val="none" w:sz="0" w:space="0" w:color="auto"/>
                          </w:divBdr>
                          <w:divsChild>
                            <w:div w:id="266936515">
                              <w:marLeft w:val="0"/>
                              <w:marRight w:val="0"/>
                              <w:marTop w:val="0"/>
                              <w:marBottom w:val="0"/>
                              <w:divBdr>
                                <w:top w:val="none" w:sz="0" w:space="0" w:color="auto"/>
                                <w:left w:val="none" w:sz="0" w:space="0" w:color="auto"/>
                                <w:bottom w:val="none" w:sz="0" w:space="0" w:color="auto"/>
                                <w:right w:val="none" w:sz="0" w:space="0" w:color="auto"/>
                              </w:divBdr>
                              <w:divsChild>
                                <w:div w:id="564219132">
                                  <w:marLeft w:val="0"/>
                                  <w:marRight w:val="0"/>
                                  <w:marTop w:val="0"/>
                                  <w:marBottom w:val="960"/>
                                  <w:divBdr>
                                    <w:top w:val="none" w:sz="0" w:space="0" w:color="auto"/>
                                    <w:left w:val="none" w:sz="0" w:space="0" w:color="auto"/>
                                    <w:bottom w:val="none" w:sz="0" w:space="0" w:color="auto"/>
                                    <w:right w:val="none" w:sz="0" w:space="0" w:color="auto"/>
                                  </w:divBdr>
                                </w:div>
                              </w:divsChild>
                            </w:div>
                            <w:div w:id="1384523006">
                              <w:marLeft w:val="0"/>
                              <w:marRight w:val="0"/>
                              <w:marTop w:val="0"/>
                              <w:marBottom w:val="0"/>
                              <w:divBdr>
                                <w:top w:val="none" w:sz="0" w:space="0" w:color="auto"/>
                                <w:left w:val="none" w:sz="0" w:space="0" w:color="auto"/>
                                <w:bottom w:val="none" w:sz="0" w:space="0" w:color="auto"/>
                                <w:right w:val="none" w:sz="0" w:space="0" w:color="auto"/>
                              </w:divBdr>
                              <w:divsChild>
                                <w:div w:id="1241600336">
                                  <w:marLeft w:val="0"/>
                                  <w:marRight w:val="720"/>
                                  <w:marTop w:val="0"/>
                                  <w:marBottom w:val="0"/>
                                  <w:divBdr>
                                    <w:top w:val="none" w:sz="0" w:space="0" w:color="auto"/>
                                    <w:left w:val="none" w:sz="0" w:space="0" w:color="auto"/>
                                    <w:bottom w:val="none" w:sz="0" w:space="0" w:color="auto"/>
                                    <w:right w:val="none" w:sz="0" w:space="0" w:color="auto"/>
                                  </w:divBdr>
                                  <w:divsChild>
                                    <w:div w:id="1722098492">
                                      <w:marLeft w:val="0"/>
                                      <w:marRight w:val="0"/>
                                      <w:marTop w:val="0"/>
                                      <w:marBottom w:val="120"/>
                                      <w:divBdr>
                                        <w:top w:val="none" w:sz="0" w:space="0" w:color="auto"/>
                                        <w:left w:val="none" w:sz="0" w:space="0" w:color="auto"/>
                                        <w:bottom w:val="none" w:sz="0" w:space="0" w:color="auto"/>
                                        <w:right w:val="none" w:sz="0" w:space="0" w:color="auto"/>
                                      </w:divBdr>
                                    </w:div>
                                    <w:div w:id="1466776992">
                                      <w:marLeft w:val="0"/>
                                      <w:marRight w:val="0"/>
                                      <w:marTop w:val="0"/>
                                      <w:marBottom w:val="120"/>
                                      <w:divBdr>
                                        <w:top w:val="none" w:sz="0" w:space="0" w:color="auto"/>
                                        <w:left w:val="none" w:sz="0" w:space="0" w:color="auto"/>
                                        <w:bottom w:val="none" w:sz="0" w:space="0" w:color="auto"/>
                                        <w:right w:val="none" w:sz="0" w:space="0" w:color="auto"/>
                                      </w:divBdr>
                                    </w:div>
                                  </w:divsChild>
                                </w:div>
                                <w:div w:id="644434174">
                                  <w:marLeft w:val="0"/>
                                  <w:marRight w:val="0"/>
                                  <w:marTop w:val="0"/>
                                  <w:marBottom w:val="0"/>
                                  <w:divBdr>
                                    <w:top w:val="none" w:sz="0" w:space="0" w:color="auto"/>
                                    <w:left w:val="none" w:sz="0" w:space="0" w:color="auto"/>
                                    <w:bottom w:val="none" w:sz="0" w:space="0" w:color="auto"/>
                                    <w:right w:val="none" w:sz="0" w:space="0" w:color="auto"/>
                                  </w:divBdr>
                                  <w:divsChild>
                                    <w:div w:id="1769033654">
                                      <w:marLeft w:val="0"/>
                                      <w:marRight w:val="0"/>
                                      <w:marTop w:val="0"/>
                                      <w:marBottom w:val="0"/>
                                      <w:divBdr>
                                        <w:top w:val="none" w:sz="0" w:space="0" w:color="auto"/>
                                        <w:left w:val="none" w:sz="0" w:space="0" w:color="auto"/>
                                        <w:bottom w:val="none" w:sz="0" w:space="0" w:color="auto"/>
                                        <w:right w:val="none" w:sz="0" w:space="0" w:color="auto"/>
                                      </w:divBdr>
                                      <w:divsChild>
                                        <w:div w:id="31680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1311</Characters>
  <Application>Microsoft Office Word</Application>
  <DocSecurity>0</DocSecurity>
  <Lines>10</Lines>
  <Paragraphs>3</Paragraphs>
  <ScaleCrop>false</ScaleCrop>
  <Company>MICROSOFT</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dacuk.o.v</dc:creator>
  <cp:keywords/>
  <dc:description/>
  <cp:lastModifiedBy>Бояринцев Андрей Александрович</cp:lastModifiedBy>
  <cp:revision>4</cp:revision>
  <dcterms:created xsi:type="dcterms:W3CDTF">2021-11-25T08:24:00Z</dcterms:created>
  <dcterms:modified xsi:type="dcterms:W3CDTF">2021-12-09T13:09:00Z</dcterms:modified>
</cp:coreProperties>
</file>